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E56D" w14:textId="77777777" w:rsidR="001C77D6" w:rsidRPr="001C77D6" w:rsidRDefault="001C77D6" w:rsidP="001C77D6">
      <w:pPr>
        <w:spacing w:after="0" w:line="240" w:lineRule="auto"/>
        <w:rPr>
          <w:rFonts w:ascii="Arial" w:eastAsia="Arial" w:hAnsi="Arial" w:cs="Arial"/>
          <w:kern w:val="0"/>
          <w:sz w:val="20"/>
          <w:szCs w:val="20"/>
        </w:rPr>
      </w:pPr>
      <w:bookmarkStart w:id="0" w:name="_Hlk160632458"/>
    </w:p>
    <w:p w14:paraId="369151D4" w14:textId="77777777" w:rsidR="001C77D6" w:rsidRPr="001C77D6" w:rsidRDefault="001C77D6" w:rsidP="001C77D6">
      <w:pPr>
        <w:spacing w:after="0" w:line="240" w:lineRule="auto"/>
        <w:rPr>
          <w:rFonts w:ascii="Arial" w:hAnsi="Arial" w:cs="Arial"/>
          <w:sz w:val="20"/>
          <w:szCs w:val="20"/>
        </w:rPr>
      </w:pPr>
      <w:r w:rsidRPr="001C77D6">
        <w:rPr>
          <w:rFonts w:ascii="Arial" w:hAnsi="Arial" w:cs="Arial"/>
          <w:sz w:val="20"/>
          <w:szCs w:val="20"/>
        </w:rPr>
        <w:t>Vorname / Nachname: —----------------------------------------------------------------------------------------------------</w:t>
      </w:r>
    </w:p>
    <w:p w14:paraId="7FFCF393" w14:textId="77777777" w:rsidR="001C77D6" w:rsidRPr="001C77D6" w:rsidRDefault="001C77D6" w:rsidP="001C77D6">
      <w:pPr>
        <w:spacing w:after="0" w:line="240" w:lineRule="auto"/>
        <w:rPr>
          <w:rFonts w:ascii="Arial" w:hAnsi="Arial" w:cs="Arial"/>
          <w:sz w:val="20"/>
          <w:szCs w:val="20"/>
        </w:rPr>
      </w:pPr>
    </w:p>
    <w:p w14:paraId="26194C22" w14:textId="77777777" w:rsidR="001C77D6" w:rsidRPr="001C77D6" w:rsidRDefault="001C77D6" w:rsidP="001C77D6">
      <w:pPr>
        <w:spacing w:after="0" w:line="240" w:lineRule="auto"/>
        <w:rPr>
          <w:rFonts w:ascii="Arial" w:hAnsi="Arial" w:cs="Arial"/>
          <w:sz w:val="20"/>
          <w:szCs w:val="20"/>
        </w:rPr>
      </w:pPr>
    </w:p>
    <w:p w14:paraId="338A8666" w14:textId="77777777" w:rsidR="001C77D6" w:rsidRPr="001C77D6" w:rsidRDefault="001C77D6" w:rsidP="001C77D6">
      <w:pPr>
        <w:spacing w:after="0" w:line="240" w:lineRule="auto"/>
        <w:rPr>
          <w:rFonts w:ascii="Arial" w:hAnsi="Arial" w:cs="Arial"/>
          <w:sz w:val="20"/>
          <w:szCs w:val="20"/>
        </w:rPr>
      </w:pPr>
    </w:p>
    <w:p w14:paraId="6452CCEC" w14:textId="77777777" w:rsidR="001C77D6" w:rsidRPr="001C77D6" w:rsidRDefault="001C77D6" w:rsidP="001C77D6">
      <w:pPr>
        <w:spacing w:after="0" w:line="240" w:lineRule="auto"/>
        <w:rPr>
          <w:rFonts w:ascii="Arial" w:hAnsi="Arial" w:cs="Arial"/>
          <w:sz w:val="20"/>
          <w:szCs w:val="20"/>
        </w:rPr>
      </w:pPr>
      <w:r w:rsidRPr="001C77D6">
        <w:rPr>
          <w:rFonts w:ascii="Arial" w:hAnsi="Arial" w:cs="Arial"/>
          <w:sz w:val="20"/>
          <w:szCs w:val="20"/>
        </w:rPr>
        <w:t>Straße / PLZ / Ort:       —----------------------------------------------------------------------------------------------------</w:t>
      </w:r>
    </w:p>
    <w:p w14:paraId="578C59B7" w14:textId="77777777" w:rsidR="001C77D6" w:rsidRPr="001C77D6" w:rsidRDefault="001C77D6" w:rsidP="001C77D6">
      <w:pPr>
        <w:spacing w:after="0" w:line="240" w:lineRule="auto"/>
        <w:rPr>
          <w:rFonts w:ascii="Arial" w:hAnsi="Arial" w:cs="Arial"/>
          <w:sz w:val="20"/>
          <w:szCs w:val="20"/>
        </w:rPr>
      </w:pPr>
    </w:p>
    <w:p w14:paraId="3E5AB578" w14:textId="77777777" w:rsidR="001C77D6" w:rsidRPr="001C77D6" w:rsidRDefault="001C77D6" w:rsidP="001C77D6">
      <w:pPr>
        <w:spacing w:after="0" w:line="240" w:lineRule="auto"/>
        <w:rPr>
          <w:rFonts w:ascii="Arial" w:hAnsi="Arial" w:cs="Arial"/>
          <w:b/>
          <w:sz w:val="20"/>
          <w:szCs w:val="20"/>
        </w:rPr>
      </w:pPr>
    </w:p>
    <w:p w14:paraId="38F09D54" w14:textId="77777777" w:rsidR="001C77D6" w:rsidRPr="001C77D6" w:rsidRDefault="001C77D6" w:rsidP="001C77D6">
      <w:pPr>
        <w:spacing w:after="0" w:line="240" w:lineRule="auto"/>
        <w:rPr>
          <w:rFonts w:ascii="Arial" w:hAnsi="Arial" w:cs="Arial"/>
          <w:b/>
          <w:sz w:val="20"/>
          <w:szCs w:val="20"/>
        </w:rPr>
      </w:pPr>
    </w:p>
    <w:p w14:paraId="01D0661A" w14:textId="77777777" w:rsidR="001C77D6" w:rsidRPr="001C77D6" w:rsidRDefault="001C77D6" w:rsidP="001C77D6">
      <w:pPr>
        <w:spacing w:after="0" w:line="240" w:lineRule="auto"/>
        <w:rPr>
          <w:rFonts w:ascii="Arial" w:hAnsi="Arial" w:cs="Arial"/>
          <w:b/>
          <w:sz w:val="20"/>
          <w:szCs w:val="20"/>
        </w:rPr>
      </w:pPr>
    </w:p>
    <w:p w14:paraId="32E9AAF8" w14:textId="77777777" w:rsidR="001C77D6" w:rsidRPr="001C77D6" w:rsidRDefault="001C77D6" w:rsidP="001C77D6">
      <w:pPr>
        <w:spacing w:after="0" w:line="240" w:lineRule="auto"/>
        <w:rPr>
          <w:rFonts w:ascii="Arial" w:hAnsi="Arial" w:cs="Arial"/>
          <w:b/>
          <w:sz w:val="20"/>
          <w:szCs w:val="20"/>
        </w:rPr>
      </w:pPr>
    </w:p>
    <w:p w14:paraId="4950B66D" w14:textId="77777777" w:rsidR="001C77D6" w:rsidRPr="001C77D6" w:rsidRDefault="001C77D6" w:rsidP="001C77D6">
      <w:pPr>
        <w:spacing w:after="0" w:line="240" w:lineRule="auto"/>
        <w:rPr>
          <w:rFonts w:ascii="Arial" w:hAnsi="Arial" w:cs="Arial"/>
          <w:b/>
          <w:sz w:val="20"/>
          <w:szCs w:val="20"/>
        </w:rPr>
      </w:pPr>
    </w:p>
    <w:p w14:paraId="38734545" w14:textId="77777777" w:rsidR="001C77D6" w:rsidRPr="001C77D6" w:rsidRDefault="001C77D6" w:rsidP="001C77D6">
      <w:pPr>
        <w:spacing w:after="0" w:line="240" w:lineRule="auto"/>
        <w:rPr>
          <w:rFonts w:ascii="Arial" w:hAnsi="Arial" w:cs="Arial"/>
          <w:b/>
          <w:sz w:val="20"/>
          <w:szCs w:val="20"/>
        </w:rPr>
      </w:pPr>
      <w:r w:rsidRPr="001C77D6">
        <w:rPr>
          <w:rFonts w:ascii="Arial" w:hAnsi="Arial" w:cs="Arial"/>
          <w:b/>
          <w:sz w:val="20"/>
          <w:szCs w:val="20"/>
        </w:rPr>
        <w:t>Regionalverband Nordschwarzwald</w:t>
      </w:r>
    </w:p>
    <w:p w14:paraId="39354175" w14:textId="77777777" w:rsidR="001C77D6" w:rsidRPr="001C77D6" w:rsidRDefault="001C77D6" w:rsidP="001C77D6">
      <w:pPr>
        <w:spacing w:after="0" w:line="240" w:lineRule="auto"/>
        <w:rPr>
          <w:rFonts w:ascii="Arial" w:hAnsi="Arial" w:cs="Arial"/>
          <w:b/>
          <w:sz w:val="20"/>
          <w:szCs w:val="20"/>
        </w:rPr>
      </w:pPr>
      <w:r w:rsidRPr="001C77D6">
        <w:rPr>
          <w:rFonts w:ascii="Arial" w:hAnsi="Arial" w:cs="Arial"/>
          <w:b/>
          <w:sz w:val="20"/>
          <w:szCs w:val="20"/>
        </w:rPr>
        <w:t>Westliche-Karl-Friedrich-Straße 29-31</w:t>
      </w:r>
      <w:r w:rsidRPr="001C77D6">
        <w:rPr>
          <w:rFonts w:ascii="Arial" w:hAnsi="Arial" w:cs="Arial"/>
          <w:b/>
          <w:sz w:val="20"/>
          <w:szCs w:val="20"/>
        </w:rPr>
        <w:br/>
        <w:t>75172 Pforzheim</w:t>
      </w:r>
    </w:p>
    <w:p w14:paraId="4B1CF3BB" w14:textId="77777777" w:rsidR="001C77D6" w:rsidRPr="001C77D6" w:rsidRDefault="001C77D6" w:rsidP="001C77D6">
      <w:pPr>
        <w:spacing w:after="0" w:line="240" w:lineRule="auto"/>
        <w:rPr>
          <w:rFonts w:ascii="Arial" w:hAnsi="Arial" w:cs="Arial"/>
          <w:color w:val="000000"/>
          <w:sz w:val="20"/>
          <w:szCs w:val="20"/>
        </w:rPr>
      </w:pPr>
    </w:p>
    <w:p w14:paraId="30BF18B0" w14:textId="77777777" w:rsidR="001C77D6" w:rsidRPr="001C77D6" w:rsidRDefault="001C77D6" w:rsidP="001C77D6">
      <w:pPr>
        <w:spacing w:after="0" w:line="240" w:lineRule="auto"/>
        <w:rPr>
          <w:rFonts w:ascii="Arial" w:hAnsi="Arial" w:cs="Arial"/>
          <w:color w:val="000000"/>
          <w:sz w:val="20"/>
          <w:szCs w:val="20"/>
        </w:rPr>
      </w:pPr>
    </w:p>
    <w:p w14:paraId="2E22E3EB" w14:textId="77777777" w:rsidR="001C77D6" w:rsidRPr="001C77D6" w:rsidRDefault="001C77D6" w:rsidP="001C77D6">
      <w:pPr>
        <w:spacing w:after="0" w:line="240" w:lineRule="auto"/>
        <w:rPr>
          <w:rFonts w:ascii="Arial" w:hAnsi="Arial" w:cs="Arial"/>
          <w:color w:val="000000"/>
          <w:sz w:val="20"/>
          <w:szCs w:val="20"/>
        </w:rPr>
      </w:pPr>
    </w:p>
    <w:p w14:paraId="0B8E68E5" w14:textId="77777777" w:rsidR="001C77D6" w:rsidRPr="001C77D6" w:rsidRDefault="001C77D6" w:rsidP="001C77D6">
      <w:pPr>
        <w:spacing w:after="0" w:line="240" w:lineRule="auto"/>
        <w:rPr>
          <w:rFonts w:ascii="Arial" w:hAnsi="Arial" w:cs="Arial"/>
          <w:color w:val="000000"/>
          <w:sz w:val="20"/>
          <w:szCs w:val="20"/>
        </w:rPr>
      </w:pPr>
    </w:p>
    <w:p w14:paraId="715AC758" w14:textId="77777777" w:rsidR="001C77D6" w:rsidRPr="001C77D6" w:rsidRDefault="001C77D6" w:rsidP="001C77D6">
      <w:pPr>
        <w:spacing w:after="0" w:line="240" w:lineRule="auto"/>
        <w:rPr>
          <w:rFonts w:ascii="Arial" w:hAnsi="Arial" w:cs="Arial"/>
          <w:color w:val="000000"/>
          <w:sz w:val="20"/>
          <w:szCs w:val="20"/>
        </w:rPr>
      </w:pPr>
    </w:p>
    <w:p w14:paraId="429E76FA" w14:textId="77777777" w:rsidR="001C77D6" w:rsidRPr="001C77D6" w:rsidRDefault="001C77D6" w:rsidP="001C77D6">
      <w:pPr>
        <w:rPr>
          <w:rFonts w:ascii="Arial" w:hAnsi="Arial" w:cs="Arial"/>
          <w:b/>
          <w:sz w:val="20"/>
          <w:szCs w:val="20"/>
        </w:rPr>
      </w:pPr>
      <w:r w:rsidRPr="001C77D6">
        <w:rPr>
          <w:rFonts w:ascii="Arial" w:hAnsi="Arial" w:cs="Arial"/>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0000000A"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Sehr geehrte Damen und Herren,</w:t>
      </w:r>
    </w:p>
    <w:p w14:paraId="23A485A0" w14:textId="77777777" w:rsidR="001C77D6" w:rsidRPr="001C77D6" w:rsidRDefault="001C77D6">
      <w:pPr>
        <w:spacing w:after="0" w:line="240" w:lineRule="auto"/>
        <w:rPr>
          <w:rFonts w:ascii="Arial" w:eastAsia="Helvetica Neue" w:hAnsi="Arial" w:cs="Arial"/>
          <w:sz w:val="20"/>
          <w:szCs w:val="20"/>
        </w:rPr>
      </w:pPr>
    </w:p>
    <w:p w14:paraId="0000000B"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im Rahmen des öffentlichen Beteiligungsverfahrens erhebe ich Einwände gegen die Planung der unten genannten Vorranggebiete.</w:t>
      </w:r>
    </w:p>
    <w:p w14:paraId="0000000C" w14:textId="77777777" w:rsidR="000B67C5" w:rsidRPr="001C77D6" w:rsidRDefault="000B67C5">
      <w:pPr>
        <w:spacing w:after="0" w:line="240" w:lineRule="auto"/>
        <w:rPr>
          <w:rFonts w:ascii="Arial" w:eastAsia="Helvetica Neue" w:hAnsi="Arial" w:cs="Arial"/>
          <w:sz w:val="20"/>
          <w:szCs w:val="20"/>
        </w:rPr>
      </w:pPr>
    </w:p>
    <w:p w14:paraId="0000000D"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Ein länger andauernder kompletter Zusammenbruch der Stromversorgung wird mit jedem weiteren Zubau von Windkraftanlagen bei gleichzeitiger Abschaltung von Kernkraftwerken und/oder Kohlekraftwerken immer wahrscheinlicher. Schon beinahe hätte es komplette Zusammenbrüche gegeben. Diese konnten nur durch</w:t>
      </w:r>
    </w:p>
    <w:p w14:paraId="0000000E" w14:textId="77777777" w:rsidR="000B67C5" w:rsidRPr="001C77D6" w:rsidRDefault="00000000">
      <w:pPr>
        <w:numPr>
          <w:ilvl w:val="0"/>
          <w:numId w:val="1"/>
        </w:numPr>
        <w:pBdr>
          <w:top w:val="nil"/>
          <w:left w:val="nil"/>
          <w:bottom w:val="nil"/>
          <w:right w:val="nil"/>
          <w:between w:val="nil"/>
        </w:pBdr>
        <w:spacing w:after="0" w:line="240" w:lineRule="auto"/>
        <w:rPr>
          <w:rFonts w:ascii="Arial" w:eastAsia="Helvetica Neue" w:hAnsi="Arial" w:cs="Arial"/>
          <w:color w:val="000000"/>
          <w:sz w:val="20"/>
          <w:szCs w:val="20"/>
        </w:rPr>
      </w:pPr>
      <w:r w:rsidRPr="001C77D6">
        <w:rPr>
          <w:rFonts w:ascii="Arial" w:eastAsia="Helvetica Neue" w:hAnsi="Arial" w:cs="Arial"/>
          <w:color w:val="000000"/>
          <w:sz w:val="20"/>
          <w:szCs w:val="20"/>
        </w:rPr>
        <w:t xml:space="preserve">Einsatz aller verfügbaren Notreserven, </w:t>
      </w:r>
    </w:p>
    <w:p w14:paraId="0000000F" w14:textId="77777777" w:rsidR="000B67C5" w:rsidRPr="001C77D6" w:rsidRDefault="00000000">
      <w:pPr>
        <w:numPr>
          <w:ilvl w:val="0"/>
          <w:numId w:val="1"/>
        </w:numPr>
        <w:pBdr>
          <w:top w:val="nil"/>
          <w:left w:val="nil"/>
          <w:bottom w:val="nil"/>
          <w:right w:val="nil"/>
          <w:between w:val="nil"/>
        </w:pBdr>
        <w:spacing w:after="0" w:line="240" w:lineRule="auto"/>
        <w:rPr>
          <w:rFonts w:ascii="Arial" w:eastAsia="Helvetica Neue" w:hAnsi="Arial" w:cs="Arial"/>
          <w:color w:val="000000"/>
          <w:sz w:val="20"/>
          <w:szCs w:val="20"/>
        </w:rPr>
      </w:pPr>
      <w:r w:rsidRPr="001C77D6">
        <w:rPr>
          <w:rFonts w:ascii="Arial" w:eastAsia="Helvetica Neue" w:hAnsi="Arial" w:cs="Arial"/>
          <w:color w:val="000000"/>
          <w:sz w:val="20"/>
          <w:szCs w:val="20"/>
        </w:rPr>
        <w:t xml:space="preserve">die Professionalität der Netzbetreiber, </w:t>
      </w:r>
    </w:p>
    <w:p w14:paraId="00000010" w14:textId="77777777" w:rsidR="000B67C5" w:rsidRPr="001C77D6" w:rsidRDefault="00000000">
      <w:pPr>
        <w:numPr>
          <w:ilvl w:val="0"/>
          <w:numId w:val="1"/>
        </w:numPr>
        <w:pBdr>
          <w:top w:val="nil"/>
          <w:left w:val="nil"/>
          <w:bottom w:val="nil"/>
          <w:right w:val="nil"/>
          <w:between w:val="nil"/>
        </w:pBdr>
        <w:spacing w:after="0" w:line="240" w:lineRule="auto"/>
        <w:rPr>
          <w:rFonts w:ascii="Arial" w:eastAsia="Helvetica Neue" w:hAnsi="Arial" w:cs="Arial"/>
          <w:color w:val="000000"/>
          <w:sz w:val="20"/>
          <w:szCs w:val="20"/>
        </w:rPr>
      </w:pPr>
      <w:r w:rsidRPr="001C77D6">
        <w:rPr>
          <w:rFonts w:ascii="Arial" w:eastAsia="Helvetica Neue" w:hAnsi="Arial" w:cs="Arial"/>
          <w:color w:val="000000"/>
          <w:sz w:val="20"/>
          <w:szCs w:val="20"/>
        </w:rPr>
        <w:t xml:space="preserve">Unterstützung durch Strom aus dem angrenzenden Ausland </w:t>
      </w:r>
      <w:r w:rsidRPr="001C77D6">
        <w:rPr>
          <w:rFonts w:ascii="Arial" w:eastAsia="Helvetica Neue" w:hAnsi="Arial" w:cs="Arial"/>
          <w:sz w:val="20"/>
          <w:szCs w:val="20"/>
        </w:rPr>
        <w:t>gerade noch verhindert werden.</w:t>
      </w:r>
    </w:p>
    <w:p w14:paraId="00000011" w14:textId="77777777" w:rsidR="000B67C5" w:rsidRPr="001C77D6" w:rsidRDefault="000B67C5">
      <w:pPr>
        <w:spacing w:after="0" w:line="240" w:lineRule="auto"/>
        <w:rPr>
          <w:rFonts w:ascii="Arial" w:eastAsia="Helvetica Neue" w:hAnsi="Arial" w:cs="Arial"/>
          <w:sz w:val="20"/>
          <w:szCs w:val="20"/>
        </w:rPr>
      </w:pPr>
    </w:p>
    <w:p w14:paraId="00000012"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 xml:space="preserve">Mittlerweile ist es sicher nachgewiesen, dass eine Glättung der Windenergie durch Zubau von weiteren Windkraftanlagen in Deutschland bzw. Mitteleuropa nicht möglich ist aufgrund rein meteorologischer Gegebenheiten (Wetterlage hinsichtlich Windaufkommen ist großflächig) und statistischer Verteilungen. </w:t>
      </w:r>
      <w:r w:rsidRPr="001C77D6">
        <w:rPr>
          <w:rFonts w:ascii="Arial" w:eastAsia="Helvetica Neue" w:hAnsi="Arial" w:cs="Arial"/>
          <w:sz w:val="20"/>
          <w:szCs w:val="20"/>
        </w:rPr>
        <w:br/>
        <w:t>Die gesicherte Leistung, die durch Windenergie zur Verfügung steht, ist nahe bei Null. Der weitere Zubau an Windkraftanlagen erhöht lediglich die Leistungsschwankungen und die Leistungsspreizung.</w:t>
      </w:r>
    </w:p>
    <w:p w14:paraId="00000013" w14:textId="77777777" w:rsidR="000B67C5" w:rsidRPr="001C77D6" w:rsidRDefault="000B67C5">
      <w:pPr>
        <w:spacing w:after="0" w:line="240" w:lineRule="auto"/>
        <w:rPr>
          <w:rFonts w:ascii="Arial" w:eastAsia="Helvetica Neue" w:hAnsi="Arial" w:cs="Arial"/>
          <w:sz w:val="20"/>
          <w:szCs w:val="20"/>
        </w:rPr>
      </w:pPr>
    </w:p>
    <w:p w14:paraId="00000014"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Selbst die Bundesregierung redet in den letzten Jahren (z.B. bereits damals 2018 durch Herrn Altmaier - Bundesminister für Wirtschaft und Energie) von einem harten Kampf gegen Blackouts und es wird der Bevölkerung mittlerweile „Vorratshaltung und Vorsorgemaßnahmen“ nahegelegt.</w:t>
      </w:r>
      <w:r w:rsidRPr="001C77D6">
        <w:rPr>
          <w:rFonts w:ascii="Arial" w:eastAsia="Helvetica Neue" w:hAnsi="Arial" w:cs="Arial"/>
          <w:sz w:val="20"/>
          <w:szCs w:val="20"/>
        </w:rPr>
        <w:br/>
      </w:r>
    </w:p>
    <w:p w14:paraId="00000015"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Ich lehne die Ausweisung der Windvorranggebiete WE8 und WE14 und den Zubau von Windkraftanlagen in diesen Gebieten komplett ab, damit die Gefahr eines flächendeckenden Stromausfalls (Blackout) mit verheerenden Folgen nicht noch weiter ansteigt.</w:t>
      </w:r>
    </w:p>
    <w:p w14:paraId="00000016" w14:textId="77777777" w:rsidR="000B67C5" w:rsidRPr="001C77D6" w:rsidRDefault="00000000">
      <w:pPr>
        <w:spacing w:after="0" w:line="240" w:lineRule="auto"/>
        <w:rPr>
          <w:rFonts w:ascii="Arial" w:eastAsia="Helvetica Neue" w:hAnsi="Arial" w:cs="Arial"/>
          <w:sz w:val="20"/>
          <w:szCs w:val="20"/>
        </w:rPr>
      </w:pPr>
      <w:r w:rsidRPr="001C77D6">
        <w:rPr>
          <w:rFonts w:ascii="Arial" w:eastAsia="Helvetica Neue" w:hAnsi="Arial" w:cs="Arial"/>
          <w:sz w:val="20"/>
          <w:szCs w:val="20"/>
        </w:rPr>
        <w:t>Das Thema Blackouts und die daraus verheerenden Folgen sind im Planentwurf nicht berücksichtigt. Der Planentwurf ist damit lückenhaft und mangelhaft und wird abgelehnt.</w:t>
      </w:r>
    </w:p>
    <w:p w14:paraId="00000018" w14:textId="77777777" w:rsidR="000B67C5" w:rsidRPr="001C77D6" w:rsidRDefault="000B67C5">
      <w:pPr>
        <w:spacing w:after="0" w:line="240" w:lineRule="auto"/>
        <w:rPr>
          <w:rFonts w:ascii="Arial" w:eastAsia="Helvetica Neue" w:hAnsi="Arial" w:cs="Arial"/>
          <w:sz w:val="20"/>
          <w:szCs w:val="20"/>
        </w:rPr>
      </w:pPr>
    </w:p>
    <w:p w14:paraId="00000019" w14:textId="77777777" w:rsidR="000B67C5" w:rsidRPr="001C77D6" w:rsidRDefault="00000000">
      <w:pPr>
        <w:spacing w:after="0" w:line="240" w:lineRule="auto"/>
        <w:rPr>
          <w:rFonts w:ascii="Arial" w:eastAsia="Helvetica Neue" w:hAnsi="Arial" w:cs="Arial"/>
          <w:sz w:val="20"/>
          <w:szCs w:val="20"/>
        </w:rPr>
      </w:pPr>
      <w:r w:rsidRPr="001C77D6">
        <w:rPr>
          <w:rFonts w:ascii="Arial" w:hAnsi="Arial" w:cs="Arial"/>
          <w:sz w:val="20"/>
          <w:szCs w:val="20"/>
        </w:rPr>
        <w:t>Bitte bestätigen Sie mir den Eingang dieses Schreibens und geben Sie mir eine detaillierte Rückmeldung zu den aufgeführten Punkten. Die Bearbeitung meiner Stellungnahme und Rückmeldung wurde vom Verband Region Nordschwarzwald zugesagt (z.B. durch Herrn Sascha Klein auf der Informationsveranstaltung in Bad Wildbad am 07.02.24).</w:t>
      </w:r>
    </w:p>
    <w:p w14:paraId="0000001A" w14:textId="77777777" w:rsidR="000B67C5" w:rsidRPr="001C77D6" w:rsidRDefault="000B67C5">
      <w:pPr>
        <w:spacing w:after="0" w:line="240" w:lineRule="auto"/>
        <w:rPr>
          <w:rFonts w:ascii="Arial" w:eastAsia="Helvetica Neue" w:hAnsi="Arial" w:cs="Arial"/>
          <w:sz w:val="20"/>
          <w:szCs w:val="20"/>
        </w:rPr>
      </w:pPr>
    </w:p>
    <w:p w14:paraId="0000001C" w14:textId="77777777" w:rsidR="000B67C5" w:rsidRPr="001C77D6" w:rsidRDefault="000B67C5">
      <w:pPr>
        <w:spacing w:after="0" w:line="240" w:lineRule="auto"/>
        <w:rPr>
          <w:rFonts w:ascii="Arial" w:eastAsia="Helvetica Neue" w:hAnsi="Arial" w:cs="Arial"/>
          <w:sz w:val="20"/>
          <w:szCs w:val="20"/>
        </w:rPr>
      </w:pPr>
    </w:p>
    <w:p w14:paraId="7E58CC66" w14:textId="77777777" w:rsidR="001C77D6" w:rsidRDefault="001C77D6" w:rsidP="001C77D6">
      <w:pPr>
        <w:spacing w:after="0" w:line="240" w:lineRule="auto"/>
        <w:ind w:right="2166"/>
        <w:rPr>
          <w:rFonts w:eastAsia="Arial" w:cs="Arial"/>
          <w:color w:val="000000"/>
          <w:kern w:val="0"/>
          <w:sz w:val="20"/>
          <w:szCs w:val="20"/>
        </w:rPr>
      </w:pPr>
      <w:bookmarkStart w:id="1" w:name="_Hlk160632632"/>
      <w:r>
        <w:rPr>
          <w:color w:val="000000"/>
          <w:sz w:val="20"/>
          <w:szCs w:val="20"/>
        </w:rPr>
        <w:t>Mit freundlichen Grüßen</w:t>
      </w:r>
    </w:p>
    <w:p w14:paraId="2FA65E84" w14:textId="77777777" w:rsidR="001C77D6" w:rsidRDefault="001C77D6" w:rsidP="001C77D6">
      <w:pPr>
        <w:spacing w:after="0" w:line="240" w:lineRule="auto"/>
        <w:ind w:right="2166"/>
        <w:rPr>
          <w:color w:val="000000"/>
          <w:sz w:val="20"/>
          <w:szCs w:val="20"/>
        </w:rPr>
      </w:pPr>
    </w:p>
    <w:p w14:paraId="29BB6D68" w14:textId="77777777" w:rsidR="001C77D6" w:rsidRDefault="001C77D6" w:rsidP="001C77D6">
      <w:pPr>
        <w:spacing w:after="0" w:line="240" w:lineRule="auto"/>
        <w:rPr>
          <w:color w:val="000000"/>
          <w:sz w:val="20"/>
          <w:szCs w:val="20"/>
        </w:rPr>
      </w:pPr>
    </w:p>
    <w:p w14:paraId="1660FD89" w14:textId="77777777" w:rsidR="001C77D6" w:rsidRDefault="001C77D6" w:rsidP="001C77D6">
      <w:pPr>
        <w:spacing w:after="0" w:line="240" w:lineRule="auto"/>
        <w:rPr>
          <w:color w:val="000000"/>
          <w:sz w:val="20"/>
          <w:szCs w:val="20"/>
        </w:rPr>
      </w:pPr>
    </w:p>
    <w:p w14:paraId="21EB2093" w14:textId="77777777" w:rsidR="001C77D6" w:rsidRDefault="001C77D6" w:rsidP="001C77D6">
      <w:pPr>
        <w:spacing w:after="0" w:line="240" w:lineRule="auto"/>
        <w:rPr>
          <w:color w:val="000000"/>
          <w:sz w:val="20"/>
          <w:szCs w:val="20"/>
        </w:rPr>
      </w:pPr>
    </w:p>
    <w:p w14:paraId="544D7CE5" w14:textId="77777777" w:rsidR="001C77D6" w:rsidRDefault="001C77D6" w:rsidP="001C77D6">
      <w:pPr>
        <w:spacing w:after="0" w:line="240" w:lineRule="auto"/>
        <w:rPr>
          <w:color w:val="000000"/>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1C77D6">
      <w:pgSz w:w="11906" w:h="16838"/>
      <w:pgMar w:top="567"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F4F"/>
    <w:multiLevelType w:val="multilevel"/>
    <w:tmpl w:val="8D9C360E"/>
    <w:lvl w:ilvl="0">
      <w:numFmt w:val="bullet"/>
      <w:lvlText w:val="-"/>
      <w:lvlJc w:val="left"/>
      <w:pPr>
        <w:ind w:left="720" w:hanging="360"/>
      </w:pPr>
      <w:rPr>
        <w:rFonts w:ascii="Helvetica Neue" w:eastAsia="Helvetica Neue" w:hAnsi="Helvetica Neue" w:cs="Helvetica Neue"/>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004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C5"/>
    <w:rsid w:val="000B67C5"/>
    <w:rsid w:val="00181D3E"/>
    <w:rsid w:val="001C77D6"/>
    <w:rsid w:val="006C2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02E9"/>
  <w15:docId w15:val="{4FF8CA83-2D0F-494D-8AC6-57EB7633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598"/>
    <w:pPr>
      <w:suppressAutoHyphens/>
      <w:autoSpaceDN w:val="0"/>
      <w:textAlignment w:val="baseline"/>
    </w:pPr>
    <w:rPr>
      <w:rFonts w:eastAsia="SimSun" w:cs="Tahoma"/>
      <w:kern w:val="3"/>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6999">
      <w:bodyDiv w:val="1"/>
      <w:marLeft w:val="0"/>
      <w:marRight w:val="0"/>
      <w:marTop w:val="0"/>
      <w:marBottom w:val="0"/>
      <w:divBdr>
        <w:top w:val="none" w:sz="0" w:space="0" w:color="auto"/>
        <w:left w:val="none" w:sz="0" w:space="0" w:color="auto"/>
        <w:bottom w:val="none" w:sz="0" w:space="0" w:color="auto"/>
        <w:right w:val="none" w:sz="0" w:space="0" w:color="auto"/>
      </w:divBdr>
    </w:div>
    <w:div w:id="851459623">
      <w:bodyDiv w:val="1"/>
      <w:marLeft w:val="0"/>
      <w:marRight w:val="0"/>
      <w:marTop w:val="0"/>
      <w:marBottom w:val="0"/>
      <w:divBdr>
        <w:top w:val="none" w:sz="0" w:space="0" w:color="auto"/>
        <w:left w:val="none" w:sz="0" w:space="0" w:color="auto"/>
        <w:bottom w:val="none" w:sz="0" w:space="0" w:color="auto"/>
        <w:right w:val="none" w:sz="0" w:space="0" w:color="auto"/>
      </w:divBdr>
    </w:div>
    <w:div w:id="1249772507">
      <w:bodyDiv w:val="1"/>
      <w:marLeft w:val="0"/>
      <w:marRight w:val="0"/>
      <w:marTop w:val="0"/>
      <w:marBottom w:val="0"/>
      <w:divBdr>
        <w:top w:val="none" w:sz="0" w:space="0" w:color="auto"/>
        <w:left w:val="none" w:sz="0" w:space="0" w:color="auto"/>
        <w:bottom w:val="none" w:sz="0" w:space="0" w:color="auto"/>
        <w:right w:val="none" w:sz="0" w:space="0" w:color="auto"/>
      </w:divBdr>
    </w:div>
    <w:div w:id="153002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MIHQHlPjD/tdkw23gEaX+1RMPA==">CgMxLjA4AHIhMXl1OXJ3Q0tQTFBzYVlWMC1waEJRTU5XWGg3MGlFUzJX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2400</Characters>
  <Application>Microsoft Office Word</Application>
  <DocSecurity>0</DocSecurity>
  <Lines>20</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Marion Keiser</cp:lastModifiedBy>
  <cp:revision>5</cp:revision>
  <dcterms:created xsi:type="dcterms:W3CDTF">2018-03-06T06:20:00Z</dcterms:created>
  <dcterms:modified xsi:type="dcterms:W3CDTF">2024-03-06T16:38:00Z</dcterms:modified>
</cp:coreProperties>
</file>